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  <Override ContentType="application/vnd.openxmlformats-officedocument.wordprocessingml.footer+xml" PartName="/word/footer1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1F2A37"/>
          <w:sz w:val="22"/>
          <w:szCs w:val="22"/>
        </w:rPr>
        <w:t xml:space="preserve">Practice name</w:t>
      </w:r>
    </w:p>
    <w:p>
      <w:r>
        <w:rPr>
          <w:color w:val="5B6470"/>
          <w:sz w:val="18"/>
          <w:szCs w:val="18"/>
        </w:rPr>
        <w:t xml:space="preserve">Address · Phone · Email</w:t>
      </w:r>
    </w:p>
    <w:p/>
    <w:p>
      <w:pPr>
        <w:pStyle w:val="Title"/>
      </w:pPr>
      <w:r>
        <w:rPr>
          <w:color w:val="1F2A37"/>
          <w:sz w:val="40"/>
          <w:szCs w:val="40"/>
        </w:rPr>
        <w:t xml:space="preserve">Worksheet: Level Health pre-authorisation request</w:t>
      </w:r>
    </w:p>
    <w:p>
      <w:r>
        <w:rPr>
          <w:color w:val="5B6470"/>
          <w:sz w:val="18"/>
          <w:szCs w:val="18"/>
        </w:rPr>
        <w:t xml:space="preserve">Date:            Ref:</w:t>
      </w:r>
    </w:p>
    <w:tbl>
      <w:tblPr>
        <w:tblW w:type="pct" w:w="100%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100"/>
        <w:gridCol w:w="100"/>
        <w:gridCol w:w="100"/>
      </w:tblGrid>
      <w:tr>
        <w:tc>
          <w:tcPr>
            <w:tcW w:type="pct" w:w="50%"/>
            <w:tcBorders>
              <w:top w:val="none" w:color="FFFFFF" w:sz="0"/>
              <w:left w:val="none" w:color="FFFFFF" w:sz="0"/>
              <w:bottom w:val="single" w:color="1F2A37" w:sz="4"/>
              <w:right w:val="none" w:color="FFFFFF" w:sz="0"/>
            </w:tcBorders>
          </w:tcPr>
          <w:p>
            <w:r>
              <w:rPr>
                <w:color w:val="5B6470"/>
                <w:sz w:val="18"/>
                <w:szCs w:val="18"/>
              </w:rPr>
              <w:t xml:space="preserve">Patient</w:t>
            </w:r>
          </w:p>
          <w:p/>
        </w:tc>
        <w:tc>
          <w:tcPr>
            <w:tcW w:type="pct" w:w="25%"/>
            <w:tcBorders>
              <w:top w:val="none" w:color="FFFFFF" w:sz="0"/>
              <w:left w:val="none" w:color="FFFFFF" w:sz="0"/>
              <w:bottom w:val="single" w:color="1F2A37" w:sz="4"/>
              <w:right w:val="none" w:color="FFFFFF" w:sz="0"/>
            </w:tcBorders>
          </w:tcPr>
          <w:p>
            <w:r>
              <w:rPr>
                <w:color w:val="5B6470"/>
                <w:sz w:val="18"/>
                <w:szCs w:val="18"/>
              </w:rPr>
              <w:t xml:space="preserve">Date of birth</w:t>
            </w:r>
          </w:p>
          <w:p/>
        </w:tc>
        <w:tc>
          <w:tcPr>
            <w:tcW w:type="pct" w:w="25%"/>
            <w:tcBorders>
              <w:top w:val="none" w:color="FFFFFF" w:sz="0"/>
              <w:left w:val="none" w:color="FFFFFF" w:sz="0"/>
              <w:bottom w:val="single" w:color="1F2A37" w:sz="4"/>
              <w:right w:val="none" w:color="FFFFFF" w:sz="0"/>
            </w:tcBorders>
          </w:tcPr>
          <w:p>
            <w:r>
              <w:rPr>
                <w:color w:val="5B6470"/>
                <w:sz w:val="18"/>
                <w:szCs w:val="18"/>
              </w:rPr>
              <w:t xml:space="preserve">MRN</w:t>
            </w:r>
          </w:p>
          <w:p/>
        </w:tc>
      </w:tr>
      <w:tr>
        <w:tc>
          <w:tcPr>
            <w:tcW w:type="pct" w:w="100%"/>
            <w:tcBorders>
              <w:top w:val="none" w:color="FFFFFF" w:sz="0"/>
              <w:left w:val="none" w:color="FFFFFF" w:sz="0"/>
              <w:bottom w:val="single" w:color="1F2A37" w:sz="4"/>
              <w:right w:val="none" w:color="FFFFFF" w:sz="0"/>
            </w:tcBorders>
          </w:tcPr>
          <w:p>
            <w:r>
              <w:rPr>
                <w:color w:val="5B6470"/>
                <w:sz w:val="18"/>
                <w:szCs w:val="18"/>
              </w:rPr>
              <w:t xml:space="preserve">Address</w:t>
            </w:r>
          </w:p>
          <w:p/>
        </w:tc>
      </w:tr>
    </w:tbl>
    <w:p/>
    <w:p>
      <w:pPr>
        <w:pStyle w:val="Heading2"/>
      </w:pPr>
      <w:r>
        <w:rPr>
          <w:color w:val="1F2A37"/>
          <w:sz w:val="24"/>
          <w:szCs w:val="24"/>
        </w:rPr>
        <w:t xml:space="preserve">The request</w:t>
      </w:r>
    </w:p>
    <w:tbl>
      <w:tblPr>
        <w:tblW w:type="pct" w:w="100%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pct" w:w="50%"/>
            <w:tcBorders>
              <w:top w:val="none" w:color="FFFFFF" w:sz="0"/>
              <w:left w:val="none" w:color="FFFFFF" w:sz="0"/>
              <w:bottom w:val="single" w:color="1F2A37" w:sz="4"/>
              <w:right w:val="none" w:color="FFFFFF" w:sz="0"/>
            </w:tcBorders>
          </w:tcPr>
          <w:p>
            <w:r>
              <w:rPr>
                <w:color w:val="5B6470"/>
                <w:sz w:val="18"/>
                <w:szCs w:val="18"/>
              </w:rPr>
              <w:t xml:space="preserve">Member name and Level Health membership number</w:t>
            </w:r>
          </w:p>
          <w:p/>
        </w:tc>
        <w:tc>
          <w:tcPr>
            <w:tcW w:type="pct" w:w="50%"/>
            <w:tcBorders>
              <w:top w:val="none" w:color="FFFFFF" w:sz="0"/>
              <w:left w:val="none" w:color="FFFFFF" w:sz="0"/>
              <w:bottom w:val="single" w:color="1F2A37" w:sz="4"/>
              <w:right w:val="none" w:color="FFFFFF" w:sz="0"/>
            </w:tcBorders>
          </w:tcPr>
          <w:p>
            <w:r>
              <w:rPr>
                <w:color w:val="5B6470"/>
                <w:sz w:val="18"/>
                <w:szCs w:val="18"/>
              </w:rPr>
              <w:t xml:space="preserve">Procedure and procedure code</w:t>
            </w:r>
          </w:p>
          <w:p/>
        </w:tc>
      </w:tr>
      <w:tr>
        <w:tc>
          <w:tcPr>
            <w:tcW w:type="pct" w:w="50%"/>
            <w:tcBorders>
              <w:top w:val="none" w:color="FFFFFF" w:sz="0"/>
              <w:left w:val="none" w:color="FFFFFF" w:sz="0"/>
              <w:bottom w:val="single" w:color="1F2A37" w:sz="4"/>
              <w:right w:val="none" w:color="FFFFFF" w:sz="0"/>
            </w:tcBorders>
          </w:tcPr>
          <w:p>
            <w:r>
              <w:rPr>
                <w:color w:val="5B6470"/>
                <w:sz w:val="18"/>
                <w:szCs w:val="18"/>
              </w:rPr>
              <w:t xml:space="preserve">Clinical indication</w:t>
            </w:r>
          </w:p>
          <w:p/>
        </w:tc>
        <w:tc>
          <w:tcPr>
            <w:tcW w:type="pct" w:w="50%"/>
            <w:tcBorders>
              <w:top w:val="none" w:color="FFFFFF" w:sz="0"/>
              <w:left w:val="none" w:color="FFFFFF" w:sz="0"/>
              <w:bottom w:val="single" w:color="1F2A37" w:sz="4"/>
              <w:right w:val="none" w:color="FFFFFF" w:sz="0"/>
            </w:tcBorders>
          </w:tcPr>
          <w:p>
            <w:r>
              <w:rPr>
                <w:color w:val="5B6470"/>
                <w:sz w:val="18"/>
                <w:szCs w:val="18"/>
              </w:rPr>
              <w:t xml:space="preserve">Proposed hospital</w:t>
            </w:r>
          </w:p>
          <w:p/>
        </w:tc>
      </w:tr>
      <w:tr>
        <w:tc>
          <w:tcPr>
            <w:tcW w:type="pct" w:w="50%"/>
            <w:tcBorders>
              <w:top w:val="none" w:color="FFFFFF" w:sz="0"/>
              <w:left w:val="none" w:color="FFFFFF" w:sz="0"/>
              <w:bottom w:val="single" w:color="1F2A37" w:sz="4"/>
              <w:right w:val="none" w:color="FFFFFF" w:sz="0"/>
            </w:tcBorders>
          </w:tcPr>
          <w:p>
            <w:r>
              <w:rPr>
                <w:color w:val="5B6470"/>
                <w:sz w:val="18"/>
                <w:szCs w:val="18"/>
              </w:rPr>
              <w:t xml:space="preserve">Proposed date of treatment</w:t>
            </w:r>
          </w:p>
          <w:p/>
        </w:tc>
        <w:tc>
          <w:tcPr>
            <w:tcW w:type="pct" w:w="50%"/>
            <w:tcBorders>
              <w:top w:val="none" w:color="FFFFFF" w:sz="0"/>
              <w:left w:val="none" w:color="FFFFFF" w:sz="0"/>
              <w:bottom w:val="single" w:color="1F2A37" w:sz="4"/>
              <w:right w:val="none" w:color="FFFFFF" w:sz="0"/>
            </w:tcBorders>
          </w:tcPr>
          <w:p>
            <w:r>
              <w:rPr>
                <w:color w:val="5B6470"/>
                <w:sz w:val="18"/>
                <w:szCs w:val="18"/>
              </w:rPr>
              <w:t xml:space="preserve">Consultant name and Level Health doctor code</w:t>
            </w:r>
          </w:p>
          <w:p/>
        </w:tc>
      </w:tr>
    </w:tbl>
    <w:p/>
    <w:sectPr>
      <w:footerReference w:type="default" r:id="rId7"/>
      <w:pgSz w:w="11906" w:h="16838" w:orient="portrait"/>
      <w:pgMar w:top="1134" w:right="1134" w:bottom="1134" w:left="1134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jc w:val="right"/>
    </w:pPr>
    <w:r>
      <w:rPr>
        <w:color w:val="5B6470"/>
        <w:sz w:val="16"/>
        <w:szCs w:val="16"/>
      </w:rPr>
      <w:t xml:space="preserve">Ask Brigid · askbrigid.com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  <w:sz w:val="22"/>
        <w:szCs w:val="22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oter" Target="footer1.xml"/><Relationship Id="rId8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er1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Worksheet: Level Health pre-authorisation request</dc:title>
  <dc:creator>Ask Brigid</dc:creator>
  <cp:lastModifiedBy>Un-named</cp:lastModifiedBy>
  <cp:revision>1</cp:revision>
  <dcterms:created xsi:type="dcterms:W3CDTF">2026-10-24T13:13:34.053Z</dcterms:created>
  <dcterms:modified xsi:type="dcterms:W3CDTF">2026-10-24T13:13:34.053Z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