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1F2A37"/>
          <w:sz w:val="22"/>
          <w:szCs w:val="22"/>
        </w:rPr>
        <w:t xml:space="preserve">Practice name</w:t>
      </w:r>
    </w:p>
    <w:p>
      <w:r>
        <w:rPr>
          <w:color w:val="5B6470"/>
          <w:sz w:val="18"/>
          <w:szCs w:val="18"/>
        </w:rPr>
        <w:t xml:space="preserve">Address · Phone · Email</w:t>
      </w:r>
    </w:p>
    <w:p/>
    <w:p>
      <w:pPr>
        <w:pStyle w:val="Title"/>
      </w:pPr>
      <w:r>
        <w:rPr>
          <w:color w:val="1F2A37"/>
          <w:sz w:val="40"/>
          <w:szCs w:val="40"/>
        </w:rPr>
        <w:t xml:space="preserve">Worksheet: Vhi consultant registration form</w:t>
      </w:r>
    </w:p>
    <w:p>
      <w:r>
        <w:rPr>
          <w:color w:val="5B6470"/>
          <w:sz w:val="18"/>
          <w:szCs w:val="18"/>
        </w:rPr>
        <w:t xml:space="preserve">Date:            Ref: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Patient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Date of birth</w:t>
            </w:r>
          </w:p>
          <w:p/>
        </w:tc>
        <w:tc>
          <w:tcPr>
            <w:tcW w:type="pct" w:w="25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MRN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Address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Documents for all applicants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Full comprehensive curriculum vitae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Evidence of Specialist Division registration (Medical Council of Ireland or GMC)</w:t>
            </w:r>
          </w:p>
          <w:p/>
        </w:tc>
      </w:tr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A clear recent photo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Revenue Commissioners documentation confirming tax registration name, number and type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Where it applies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HSE external work form, signed, for off-site private practice</w:t>
            </w:r>
          </w:p>
          <w:p/>
        </w:tc>
        <w:tc>
          <w:tcPr>
            <w:tcW w:type="pct" w:w="5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Letter of practising privileges from each private hospital</w:t>
            </w:r>
          </w:p>
          <w:p/>
        </w:tc>
      </w:tr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Group Service Provider Agreement appendix or precedent partner letter</w:t>
            </w:r>
          </w:p>
          <w:p/>
        </w:tc>
      </w:tr>
    </w:tbl>
    <w:p/>
    <w:p>
      <w:pPr>
        <w:pStyle w:val="Heading2"/>
      </w:pPr>
      <w:r>
        <w:rPr>
          <w:color w:val="1F2A37"/>
          <w:sz w:val="24"/>
          <w:szCs w:val="24"/>
        </w:rPr>
        <w:t xml:space="preserve">Practice contacts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pct" w:w="100%"/>
            <w:tcBorders>
              <w:top w:val="none" w:color="FFFFFF" w:sz="0"/>
              <w:left w:val="none" w:color="FFFFFF" w:sz="0"/>
              <w:bottom w:val="single" w:color="1F2A37" w:sz="4"/>
              <w:right w:val="none" w:color="FFFFFF" w:sz="0"/>
            </w:tcBorders>
          </w:tcPr>
          <w:p>
            <w:r>
              <w:rPr>
                <w:color w:val="5B6470"/>
                <w:sz w:val="18"/>
                <w:szCs w:val="18"/>
              </w:rPr>
              <w:t xml:space="preserve">Practice manager or secretary details for eSchedule access</w:t>
            </w:r>
          </w:p>
          <w:p/>
        </w:tc>
      </w:tr>
    </w:tbl>
    <w:p/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color w:val="5B6470"/>
        <w:sz w:val="16"/>
        <w:szCs w:val="16"/>
      </w:rPr>
      <w:t xml:space="preserve">Ask Brigid · askbrigid.com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Worksheet: Vhi consultant registration form</dc:title>
  <dc:creator>Ask Brigid</dc:creator>
  <cp:lastModifiedBy>Un-named</cp:lastModifiedBy>
  <cp:revision>1</cp:revision>
  <dcterms:created xsi:type="dcterms:W3CDTF">2026-10-24T13:13:34.030Z</dcterms:created>
  <dcterms:modified xsi:type="dcterms:W3CDTF">2026-10-24T13:13:34.030Z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